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- 1/26/2026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1/26</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Micah Higgins</w:t>
      </w:r>
      <w:r>
        <w:rPr>
          <w:rFonts w:asciiTheme="majorHAnsi" w:hAnsiTheme="majorHAnsi" w:cs="Arial"/>
        </w:rPr>
        <w:t>,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- 10/14/2025</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842900073"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- 1/26/2026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1/26</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Micah Higgins</w:t>
      </w:r>
      <w:r>
        <w:rPr>
          <w:rFonts w:asciiTheme="majorHAnsi" w:hAnsiTheme="majorHAnsi" w:cs="Arial"/>
        </w:rPr>
        <w:t>,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- 10/14/2025</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68923099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- 1/26/2026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1/26</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Micah Higgins</w:t>
      </w:r>
      <w:r>
        <w:rPr>
          <w:rFonts w:asciiTheme="majorHAnsi" w:hAnsiTheme="majorHAnsi" w:cs="Arial"/>
        </w:rPr>
        <w:t>,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- 10/14/2025</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495271423"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- 1/26/2026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1/26</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Micah Higgins</w:t>
      </w:r>
      <w:r>
        <w:rPr>
          <w:rFonts w:asciiTheme="majorHAnsi" w:hAnsiTheme="majorHAnsi" w:cs="Arial"/>
        </w:rPr>
        <w:t>,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- 10/14/2025</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