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6.0.0 -->
  <w:body>
    <w:p w:rsidR="004332F4" w:rsidP="00F22A62">
      <w:pPr>
        <w:rPr>
          <w:rFonts w:ascii="Candara" w:hAnsi="Candara"/>
          <w:b/>
          <w:sz w:val="48"/>
          <w:szCs w:val="48"/>
        </w:rPr>
      </w:pPr>
      <w:r>
        <w:rPr>
          <w:rFonts w:ascii="Century Gothic" w:hAnsi="Century Gothic"/>
          <w:noProof/>
        </w:rPr>
        <w:drawing>
          <wp:inline distT="0" distB="0" distL="0" distR="0">
            <wp:extent cx="1371600" cy="581025"/>
            <wp:effectExtent l="19050" t="0" r="0" b="0"/>
            <wp:docPr id="1" name="Picture 3" descr="Childrens of Alabama_horizontal.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hildrens of Alabama_horizontal.eps"/>
                    <pic:cNvPicPr>
                      <a:picLocks noChangeAspect="1" noChangeArrowheads="1"/>
                    </pic:cNvPicPr>
                  </pic:nvPicPr>
                  <pic:blipFill>
                    <a:blip xmlns:r="http://schemas.openxmlformats.org/officeDocument/2006/relationships" r:embed="rId4" cstate="print"/>
                    <a:srcRect/>
                    <a:stretch>
                      <a:fillRect/>
                    </a:stretch>
                  </pic:blipFill>
                  <pic:spPr bwMode="auto">
                    <a:xfrm>
                      <a:off x="0" y="0"/>
                      <a:ext cx="1371600" cy="581025"/>
                    </a:xfrm>
                    <a:prstGeom prst="rect">
                      <a:avLst/>
                    </a:prstGeom>
                    <a:noFill/>
                    <a:ln w="9525">
                      <a:noFill/>
                      <a:miter lim="800000"/>
                      <a:headEnd/>
                      <a:tailEnd/>
                    </a:ln>
                  </pic:spPr>
                </pic:pic>
              </a:graphicData>
            </a:graphic>
          </wp:inline>
        </w:drawing>
      </w:r>
      <w:r>
        <w:rPr>
          <w:rFonts w:ascii="Century Gothic" w:hAnsi="Century Gothic"/>
          <w:noProof/>
        </w:rPr>
        <w:tab/>
      </w:r>
      <w:r>
        <w:rPr>
          <w:rFonts w:ascii="Century Gothic" w:hAnsi="Century Gothic"/>
          <w:noProof/>
        </w:rPr>
        <w:tab/>
      </w:r>
      <w:r>
        <w:rPr>
          <w:rFonts w:ascii="Century Gothic" w:hAnsi="Century Gothic"/>
          <w:noProof/>
        </w:rPr>
        <w:tab/>
      </w:r>
      <w:r>
        <w:rPr>
          <w:rFonts w:ascii="Century Gothic" w:hAnsi="Century Gothic"/>
          <w:noProof/>
        </w:rPr>
        <w:tab/>
      </w:r>
      <w:r w:rsidR="006E1216">
        <w:rPr>
          <w:rFonts w:ascii="Century Gothic" w:hAnsi="Century Gothic"/>
          <w:noProof/>
        </w:rPr>
        <w:tab/>
      </w:r>
      <w:r w:rsidR="006E1216">
        <w:rPr>
          <w:rFonts w:ascii="Century Gothic" w:hAnsi="Century Gothic"/>
          <w:noProof/>
        </w:rPr>
        <w:tab/>
      </w:r>
      <w:r>
        <w:rPr>
          <w:rFonts w:ascii="Century Gothic" w:hAnsi="Century Gothic"/>
          <w:noProof/>
        </w:rPr>
        <w:tab/>
      </w:r>
    </w:p>
    <w:p w:rsidR="00A63A06" w:rsidP="007F4B38">
      <w:pPr>
        <w:rPr>
          <w:rFonts w:ascii="Candara" w:hAnsi="Candara"/>
          <w:sz w:val="36"/>
          <w:szCs w:val="36"/>
        </w:rPr>
      </w:pPr>
    </w:p>
    <w:p w:rsidR="004332F4" w:rsidRPr="000419DE" w:rsidP="00DD03BA">
      <w:pPr>
        <w:jc w:val="center"/>
        <w:outlineLvl w:val="0"/>
        <w:rPr>
          <w:rFonts w:asciiTheme="majorHAnsi" w:hAnsiTheme="majorHAnsi"/>
          <w:sz w:val="36"/>
          <w:szCs w:val="36"/>
        </w:rPr>
      </w:pPr>
      <w:r w:rsidRPr="000419DE">
        <w:rPr>
          <w:rFonts w:asciiTheme="majorHAnsi" w:hAnsiTheme="majorHAnsi"/>
          <w:sz w:val="36"/>
          <w:szCs w:val="36"/>
        </w:rPr>
        <w:t>Children's of Alabama</w:t>
      </w:r>
      <w:r w:rsidRPr="000419DE" w:rsidR="00F7613C">
        <w:rPr>
          <w:rFonts w:asciiTheme="majorHAnsi" w:hAnsiTheme="majorHAnsi"/>
          <w:sz w:val="36"/>
          <w:szCs w:val="36"/>
        </w:rPr>
        <w:t xml:space="preserve"> </w:t>
      </w:r>
      <w:r w:rsidRPr="000419DE" w:rsidR="000D316B">
        <w:rPr>
          <w:rFonts w:asciiTheme="majorHAnsi" w:hAnsiTheme="majorHAnsi"/>
          <w:sz w:val="36"/>
          <w:szCs w:val="36"/>
        </w:rPr>
        <w:t>Continuing Medical Education</w:t>
      </w:r>
    </w:p>
    <w:p w:rsidR="009050D8" w:rsidRPr="000419DE" w:rsidP="00F7613C">
      <w:pPr>
        <w:rPr>
          <w:rFonts w:asciiTheme="majorHAnsi" w:hAnsiTheme="majorHAnsi"/>
        </w:rPr>
      </w:pPr>
    </w:p>
    <w:p w:rsidR="004332F4" w:rsidRPr="000419DE" w:rsidP="00DD03BA">
      <w:pPr>
        <w:jc w:val="center"/>
        <w:outlineLvl w:val="0"/>
        <w:rPr>
          <w:rFonts w:asciiTheme="majorHAnsi" w:hAnsiTheme="majorHAnsi"/>
          <w:sz w:val="36"/>
          <w:szCs w:val="36"/>
        </w:rPr>
      </w:pPr>
      <w:r>
        <w:rPr>
          <w:rFonts w:asciiTheme="majorHAnsi" w:hAnsiTheme="majorHAnsi"/>
          <w:noProof/>
          <w:sz w:val="36"/>
          <w:szCs w:val="36"/>
        </w:rPr>
        <w:t>Lunch &amp;</w:t>
      </w:r>
      <w:r>
        <w:rPr>
          <w:rFonts w:asciiTheme="majorHAnsi" w:hAnsiTheme="majorHAnsi"/>
          <w:sz w:val="36"/>
          <w:szCs w:val="36"/>
        </w:rPr>
        <w:t xml:space="preserve"> Learn: Pathway Pediatrics</w:t>
      </w:r>
    </w:p>
    <w:p w:rsidR="006E5F3A" w:rsidP="006D389F">
      <w:pPr>
        <w:jc w:val="center"/>
        <w:rPr>
          <w:rFonts w:asciiTheme="majorHAnsi" w:hAnsiTheme="majorHAnsi"/>
          <w:sz w:val="36"/>
          <w:szCs w:val="36"/>
        </w:rPr>
      </w:pPr>
    </w:p>
    <w:p w:rsidR="00FF7753" w:rsidRPr="000419DE" w:rsidP="006D389F">
      <w:pPr>
        <w:jc w:val="center"/>
        <w:rPr>
          <w:rFonts w:asciiTheme="majorHAnsi" w:hAnsiTheme="majorHAnsi"/>
          <w:sz w:val="40"/>
          <w:szCs w:val="40"/>
        </w:rPr>
      </w:pPr>
    </w:p>
    <w:p w:rsidR="00530634" w:rsidRPr="000419DE" w:rsidP="00DD03BA">
      <w:pPr>
        <w:outlineLvl w:val="0"/>
        <w:rPr>
          <w:rFonts w:asciiTheme="majorHAnsi" w:hAnsiTheme="majorHAnsi"/>
          <w:sz w:val="28"/>
          <w:szCs w:val="28"/>
        </w:rPr>
      </w:pPr>
      <w:r w:rsidRPr="000419DE">
        <w:rPr>
          <w:rFonts w:asciiTheme="majorHAnsi" w:hAnsiTheme="majorHAnsi"/>
          <w:b/>
          <w:i/>
          <w:sz w:val="28"/>
          <w:szCs w:val="28"/>
        </w:rPr>
        <w:t>Topic</w:t>
      </w:r>
      <w:r w:rsidRPr="000419DE" w:rsidR="005A7037">
        <w:rPr>
          <w:rFonts w:asciiTheme="majorHAnsi" w:hAnsiTheme="majorHAnsi"/>
          <w:b/>
          <w:i/>
          <w:sz w:val="28"/>
          <w:szCs w:val="28"/>
        </w:rPr>
        <w:t>(</w:t>
      </w:r>
      <w:r w:rsidRPr="000419DE" w:rsidR="00A02495">
        <w:rPr>
          <w:rFonts w:asciiTheme="majorHAnsi" w:hAnsiTheme="majorHAnsi"/>
          <w:b/>
          <w:i/>
          <w:sz w:val="28"/>
          <w:szCs w:val="28"/>
        </w:rPr>
        <w:t>s</w:t>
      </w:r>
      <w:r w:rsidRPr="000419DE" w:rsidR="005A7037">
        <w:rPr>
          <w:rFonts w:asciiTheme="majorHAnsi" w:hAnsiTheme="majorHAnsi"/>
          <w:b/>
          <w:i/>
          <w:sz w:val="28"/>
          <w:szCs w:val="28"/>
        </w:rPr>
        <w:t>)</w:t>
      </w:r>
      <w:r w:rsidRPr="000419DE">
        <w:rPr>
          <w:rFonts w:asciiTheme="majorHAnsi" w:hAnsiTheme="majorHAnsi"/>
          <w:b/>
          <w:i/>
          <w:sz w:val="28"/>
          <w:szCs w:val="28"/>
        </w:rPr>
        <w:t>:</w:t>
      </w:r>
      <w:r w:rsidR="002B4756">
        <w:rPr>
          <w:rFonts w:asciiTheme="majorHAnsi" w:hAnsiTheme="majorHAnsi"/>
          <w:sz w:val="28"/>
          <w:szCs w:val="28"/>
        </w:rPr>
        <w:tab/>
      </w:r>
      <w:r w:rsidR="001C2005">
        <w:rPr>
          <w:rFonts w:asciiTheme="majorHAnsi" w:hAnsiTheme="majorHAnsi"/>
          <w:noProof/>
          <w:sz w:val="28"/>
          <w:szCs w:val="28"/>
        </w:rPr>
        <w:t>The Behavioral</w:t>
      </w:r>
      <w:r w:rsidR="001C2005">
        <w:rPr>
          <w:rFonts w:asciiTheme="majorHAnsi" w:hAnsiTheme="majorHAnsi"/>
          <w:sz w:val="28"/>
          <w:szCs w:val="28"/>
        </w:rPr>
        <w:t xml:space="preserve"> Health PATHS ECHO sessions for 2026 will include a Spring (#14) and Fall (#15) series offered by the PATHS program to primary care providers.  Several of these sessions will also be attended by counselors and social workers.  In addition, sessions are being plans to support school personnel, including nurses, therapists, and social workers. All trainings will provide learning spanning a wide range of behavioral health topics designed to support provides and those caring for children/adolescents with behavioral health concerns.</w:t>
      </w:r>
      <w:r w:rsidRPr="000419DE">
        <w:rPr>
          <w:rFonts w:asciiTheme="majorHAnsi" w:hAnsiTheme="majorHAnsi"/>
          <w:sz w:val="28"/>
          <w:szCs w:val="28"/>
        </w:rPr>
        <w:t xml:space="preserve">  </w:t>
      </w:r>
    </w:p>
    <w:p w:rsidR="000419DE" w:rsidRPr="000419DE">
      <w:pPr>
        <w:rPr>
          <w:rFonts w:asciiTheme="majorHAnsi" w:hAnsiTheme="majorHAnsi"/>
          <w:sz w:val="28"/>
          <w:szCs w:val="28"/>
        </w:rPr>
      </w:pPr>
    </w:p>
    <w:p w:rsidR="00827CE9" w:rsidRPr="00A31910" w:rsidP="00A31910">
      <w:pPr>
        <w:outlineLvl w:val="0"/>
        <w:rPr>
          <w:rFonts w:asciiTheme="majorHAnsi" w:hAnsiTheme="majorHAnsi"/>
          <w:sz w:val="28"/>
          <w:szCs w:val="28"/>
        </w:rPr>
      </w:pPr>
      <w:r w:rsidRPr="000419DE">
        <w:rPr>
          <w:rFonts w:asciiTheme="majorHAnsi" w:hAnsiTheme="majorHAnsi"/>
          <w:b/>
          <w:i/>
          <w:sz w:val="28"/>
          <w:szCs w:val="28"/>
        </w:rPr>
        <w:t>Objectives:</w:t>
      </w:r>
      <w:r w:rsidR="00A31910">
        <w:rPr>
          <w:rFonts w:asciiTheme="majorHAnsi" w:hAnsiTheme="majorHAnsi"/>
          <w:sz w:val="28"/>
          <w:szCs w:val="28"/>
        </w:rPr>
        <w:t xml:space="preserve">  </w:t>
      </w:r>
      <w:r w:rsidRPr="00A31910" w:rsidR="00664A59">
        <w:rPr>
          <w:rFonts w:asciiTheme="majorHAnsi" w:hAnsiTheme="majorHAnsi"/>
          <w:noProof/>
          <w:sz w:val="28"/>
          <w:szCs w:val="28"/>
        </w:rPr>
        <w:t>1 Recognize</w:t>
      </w:r>
      <w:r w:rsidRPr="00A31910" w:rsidR="00664A59">
        <w:rPr>
          <w:rFonts w:asciiTheme="majorHAnsi" w:hAnsiTheme="majorHAnsi"/>
          <w:sz w:val="28"/>
          <w:szCs w:val="28"/>
        </w:rPr>
        <w:t xml:space="preserve"> and/or diagnose patients with mental health conditions in children/adolescents, developing competence to provide appropriate treatment when needed.</w:t>
      </w:r>
    </w:p>
    <w:p w:rsidR="00664A59" w:rsidRPr="00A31910" w:rsidP="00A31910">
      <w:pPr>
        <w:outlineLvl w:val="0"/>
        <w:rPr>
          <w:rFonts w:asciiTheme="majorHAnsi" w:hAnsiTheme="majorHAnsi"/>
          <w:sz w:val="28"/>
          <w:szCs w:val="28"/>
        </w:rPr>
      </w:pPr>
      <w:r w:rsidRPr="00A31910">
        <w:rPr>
          <w:rFonts w:asciiTheme="majorHAnsi" w:hAnsiTheme="majorHAnsi"/>
          <w:sz w:val="28"/>
          <w:szCs w:val="28"/>
        </w:rPr>
        <w:t>2 Identify first-line treatments for a variety of mental health conditions in children and adolescents.</w:t>
      </w:r>
    </w:p>
    <w:p w:rsidR="00664A59" w:rsidRPr="00A31910" w:rsidP="00A31910">
      <w:pPr>
        <w:outlineLvl w:val="0"/>
        <w:rPr>
          <w:rFonts w:asciiTheme="majorHAnsi" w:hAnsiTheme="majorHAnsi"/>
          <w:sz w:val="28"/>
          <w:szCs w:val="28"/>
        </w:rPr>
      </w:pPr>
      <w:r w:rsidRPr="00A31910">
        <w:rPr>
          <w:rFonts w:asciiTheme="majorHAnsi" w:hAnsiTheme="majorHAnsi"/>
          <w:sz w:val="28"/>
          <w:szCs w:val="28"/>
        </w:rPr>
        <w:t>3 Apply effective strategies and techniques when treating/interacting with children/adolescents with mental health concerns.</w:t>
      </w:r>
    </w:p>
    <w:p w:rsidR="00827CE9" w:rsidRPr="00A31910" w:rsidP="00A31910">
      <w:pPr>
        <w:outlineLvl w:val="0"/>
        <w:rPr>
          <w:rFonts w:asciiTheme="majorHAnsi" w:hAnsiTheme="majorHAnsi"/>
          <w:sz w:val="28"/>
          <w:szCs w:val="28"/>
        </w:rPr>
      </w:pPr>
      <w:r w:rsidRPr="00A31910" w:rsidR="00664A59">
        <w:rPr>
          <w:rFonts w:asciiTheme="majorHAnsi" w:hAnsiTheme="majorHAnsi"/>
          <w:sz w:val="28"/>
          <w:szCs w:val="28"/>
        </w:rPr>
        <w:t>4 Recognize and differentiate between symptoms of pediatric behavior disorders and identify options for the treatment and/or effective strategies when working with children/adolescents with behavioral health concerns.</w:t>
      </w:r>
    </w:p>
    <w:p w:rsidR="00664A59" w:rsidRPr="000419DE" w:rsidP="00FC3DAF">
      <w:pPr>
        <w:rPr>
          <w:rFonts w:asciiTheme="majorHAnsi" w:hAnsiTheme="majorHAnsi"/>
          <w:sz w:val="28"/>
          <w:szCs w:val="28"/>
        </w:rPr>
      </w:pPr>
    </w:p>
    <w:p w:rsidR="00530634" w:rsidRPr="000419DE" w:rsidP="000419DE">
      <w:pPr>
        <w:rPr>
          <w:rFonts w:asciiTheme="majorHAnsi" w:hAnsiTheme="majorHAnsi"/>
          <w:sz w:val="28"/>
          <w:szCs w:val="28"/>
        </w:rPr>
      </w:pPr>
      <w:r w:rsidRPr="000419DE">
        <w:rPr>
          <w:rFonts w:asciiTheme="majorHAnsi" w:hAnsiTheme="majorHAnsi"/>
          <w:b/>
          <w:i/>
          <w:sz w:val="28"/>
          <w:szCs w:val="28"/>
        </w:rPr>
        <w:t>Date/Time:</w:t>
      </w:r>
      <w:r w:rsidRPr="000419DE">
        <w:rPr>
          <w:rFonts w:asciiTheme="majorHAnsi" w:hAnsiTheme="majorHAnsi"/>
          <w:sz w:val="28"/>
          <w:szCs w:val="28"/>
        </w:rPr>
        <w:tab/>
      </w:r>
      <w:r w:rsidRPr="000419DE" w:rsidR="00BB0DCD">
        <w:rPr>
          <w:rFonts w:asciiTheme="majorHAnsi" w:hAnsiTheme="majorHAnsi"/>
          <w:sz w:val="28"/>
          <w:szCs w:val="28"/>
        </w:rPr>
        <w:t xml:space="preserve"> </w:t>
      </w:r>
      <w:r w:rsidR="001C2005">
        <w:rPr>
          <w:rFonts w:asciiTheme="majorHAnsi" w:hAnsiTheme="majorHAnsi"/>
          <w:noProof/>
          <w:sz w:val="28"/>
          <w:szCs w:val="28"/>
        </w:rPr>
        <w:t>7/17</w:t>
      </w:r>
      <w:r w:rsidR="001C2005">
        <w:rPr>
          <w:rFonts w:asciiTheme="majorHAnsi" w:hAnsiTheme="majorHAnsi"/>
          <w:sz w:val="28"/>
          <w:szCs w:val="28"/>
        </w:rPr>
        <w:t>/2026 12:15:00 PM</w:t>
      </w:r>
    </w:p>
    <w:p w:rsidR="00827CE9" w:rsidRPr="000419DE" w:rsidP="00FC3DAF">
      <w:pPr>
        <w:rPr>
          <w:rFonts w:asciiTheme="majorHAnsi" w:hAnsiTheme="majorHAnsi"/>
          <w:sz w:val="28"/>
          <w:szCs w:val="28"/>
        </w:rPr>
      </w:pPr>
    </w:p>
    <w:p w:rsidR="00BB0DCD" w:rsidRPr="000419DE" w:rsidP="001C4552">
      <w:pPr>
        <w:rPr>
          <w:rFonts w:asciiTheme="majorHAnsi" w:hAnsiTheme="majorHAnsi"/>
          <w:sz w:val="28"/>
          <w:szCs w:val="28"/>
        </w:rPr>
      </w:pPr>
      <w:r w:rsidRPr="000419DE">
        <w:rPr>
          <w:rFonts w:asciiTheme="majorHAnsi" w:hAnsiTheme="majorHAnsi"/>
          <w:b/>
          <w:i/>
          <w:sz w:val="28"/>
          <w:szCs w:val="28"/>
        </w:rPr>
        <w:t>Location:</w:t>
      </w:r>
      <w:r w:rsidRPr="000419DE">
        <w:rPr>
          <w:rFonts w:asciiTheme="majorHAnsi" w:hAnsiTheme="majorHAnsi"/>
          <w:sz w:val="28"/>
          <w:szCs w:val="28"/>
        </w:rPr>
        <w:tab/>
      </w:r>
      <w:r w:rsidR="0012447B">
        <w:rPr>
          <w:rFonts w:asciiTheme="majorHAnsi" w:hAnsiTheme="majorHAnsi"/>
          <w:noProof/>
          <w:sz w:val="28"/>
          <w:szCs w:val="28"/>
        </w:rPr>
        <w:t>online</w:t>
      </w:r>
    </w:p>
    <w:p w:rsidR="00F22A62" w:rsidRPr="000419DE" w:rsidP="00FC3DAF">
      <w:pPr>
        <w:rPr>
          <w:rFonts w:asciiTheme="majorHAnsi" w:hAnsiTheme="majorHAnsi"/>
          <w:sz w:val="28"/>
          <w:szCs w:val="28"/>
        </w:rPr>
      </w:pPr>
    </w:p>
    <w:p w:rsidR="00913EDD" w:rsidRPr="000419DE" w:rsidP="00DD03BA">
      <w:pPr>
        <w:ind w:left="720" w:hanging="720"/>
        <w:jc w:val="both"/>
        <w:outlineLvl w:val="0"/>
        <w:rPr>
          <w:rFonts w:asciiTheme="majorHAnsi" w:hAnsiTheme="majorHAnsi" w:cs="Arial"/>
          <w:sz w:val="28"/>
          <w:szCs w:val="28"/>
        </w:rPr>
      </w:pPr>
      <w:r w:rsidRPr="000419DE">
        <w:rPr>
          <w:rFonts w:asciiTheme="majorHAnsi" w:hAnsiTheme="majorHAnsi" w:cs="Arial"/>
          <w:b/>
          <w:i/>
          <w:sz w:val="28"/>
          <w:szCs w:val="28"/>
        </w:rPr>
        <w:t>Planners/Content Reviewers/Speakers – Disclosures:</w:t>
      </w:r>
      <w:r w:rsidRPr="000419DE">
        <w:rPr>
          <w:rFonts w:asciiTheme="majorHAnsi" w:hAnsiTheme="majorHAnsi" w:cs="Arial"/>
          <w:sz w:val="28"/>
          <w:szCs w:val="28"/>
        </w:rPr>
        <w:t xml:space="preserve">  </w:t>
      </w:r>
    </w:p>
    <w:p w:rsidR="001C4552" w:rsidP="0012447B">
      <w:pPr>
        <w:jc w:val="both"/>
        <w:rPr>
          <w:rFonts w:asciiTheme="majorHAnsi" w:hAnsiTheme="majorHAnsi" w:cs="Arial"/>
        </w:rPr>
      </w:pPr>
      <w:r w:rsidRPr="000419DE">
        <w:rPr>
          <w:rFonts w:asciiTheme="majorHAnsi" w:hAnsiTheme="majorHAnsi" w:cs="Arial"/>
        </w:rPr>
        <w:t>Planners, Content Reviewer</w:t>
      </w:r>
      <w:r w:rsidR="000F29CD">
        <w:rPr>
          <w:rFonts w:asciiTheme="majorHAnsi" w:hAnsiTheme="majorHAnsi" w:cs="Arial"/>
        </w:rPr>
        <w:t>s</w:t>
      </w:r>
      <w:r w:rsidRPr="000419DE">
        <w:rPr>
          <w:rFonts w:asciiTheme="majorHAnsi" w:hAnsiTheme="majorHAnsi" w:cs="Arial"/>
        </w:rPr>
        <w:t xml:space="preserve"> and Speaker</w:t>
      </w:r>
      <w:r w:rsidRPr="000419DE">
        <w:rPr>
          <w:rFonts w:asciiTheme="majorHAnsi" w:hAnsiTheme="majorHAnsi" w:cs="Arial"/>
        </w:rPr>
        <w:t xml:space="preserve"> have </w:t>
      </w:r>
      <w:r w:rsidR="0012447B">
        <w:rPr>
          <w:rFonts w:asciiTheme="majorHAnsi" w:hAnsiTheme="majorHAnsi" w:cs="Arial"/>
        </w:rPr>
        <w:t>the following financial relationship(s) with commercial interests to disclose:</w:t>
      </w:r>
    </w:p>
    <w:p w:rsidR="00522ADC" w:rsidP="0012447B">
      <w:pPr>
        <w:jc w:val="both"/>
        <w:rPr>
          <w:rFonts w:asciiTheme="majorHAnsi" w:hAnsiTheme="majorHAnsi" w:cs="Arial"/>
        </w:rPr>
      </w:pPr>
    </w:p>
    <w:p w:rsidR="0012447B" w:rsidRPr="000419DE" w:rsidP="001C4552">
      <w:pPr>
        <w:ind w:left="360" w:hanging="360"/>
        <w:jc w:val="both"/>
        <w:rPr>
          <w:rFonts w:asciiTheme="majorHAnsi" w:hAnsiTheme="majorHAnsi" w:cs="Arial"/>
        </w:rPr>
      </w:pPr>
      <w:r>
        <w:rPr>
          <w:rFonts w:asciiTheme="majorHAnsi" w:hAnsiTheme="majorHAnsi" w:cs="Arial"/>
          <w:noProof/>
        </w:rPr>
        <w:t>Connie Chang</w:t>
      </w:r>
      <w:r>
        <w:rPr>
          <w:rFonts w:asciiTheme="majorHAnsi" w:hAnsiTheme="majorHAnsi" w:cs="Arial"/>
        </w:rPr>
        <w:t xml:space="preserve">, MD : </w:t>
      </w:r>
    </w:p>
    <w:p w:rsidR="0012447B" w:rsidRPr="000419DE" w:rsidP="001C4552">
      <w:pPr>
        <w:ind w:left="360" w:hanging="360"/>
        <w:jc w:val="both"/>
        <w:rPr>
          <w:rFonts w:asciiTheme="majorHAnsi" w:hAnsiTheme="majorHAnsi" w:cs="Arial"/>
        </w:rPr>
      </w:pPr>
      <w:r>
        <w:rPr>
          <w:rFonts w:asciiTheme="majorHAnsi" w:hAnsiTheme="majorHAnsi" w:cs="Arial"/>
        </w:rPr>
        <w:t>Connie Chang, MD : Nothing to disclose - 06/15/2026</w:t>
      </w:r>
    </w:p>
    <w:p w:rsidR="007F4B38" w:rsidRPr="000419DE" w:rsidP="007F4B38">
      <w:pPr>
        <w:rPr>
          <w:rFonts w:asciiTheme="majorHAnsi" w:hAnsiTheme="majorHAnsi"/>
          <w:sz w:val="28"/>
          <w:szCs w:val="28"/>
        </w:rPr>
      </w:pPr>
    </w:p>
    <w:p w:rsidR="006E1216" w:rsidRPr="000419DE" w:rsidP="00DD03BA">
      <w:pPr>
        <w:outlineLvl w:val="0"/>
        <w:rPr>
          <w:rFonts w:asciiTheme="majorHAnsi" w:hAnsiTheme="majorHAnsi"/>
          <w:sz w:val="28"/>
          <w:szCs w:val="28"/>
        </w:rPr>
      </w:pPr>
      <w:r w:rsidRPr="000419DE">
        <w:rPr>
          <w:rFonts w:asciiTheme="majorHAnsi" w:hAnsiTheme="majorHAnsi"/>
          <w:b/>
          <w:i/>
          <w:sz w:val="28"/>
          <w:szCs w:val="28"/>
        </w:rPr>
        <w:t>Designation/Accreditation:</w:t>
      </w:r>
    </w:p>
    <w:p w:rsidR="006E1216" w:rsidRPr="000419DE" w:rsidP="006E1216">
      <w:pPr>
        <w:jc w:val="both"/>
        <w:rPr>
          <w:rFonts w:asciiTheme="majorHAnsi" w:hAnsiTheme="majorHAnsi"/>
          <w:sz w:val="22"/>
          <w:szCs w:val="22"/>
        </w:rPr>
      </w:pPr>
    </w:p>
    <w:p w:rsidP="007F4B38">
      <w:pPr>
        <w:jc w:val="both"/>
        <w:rPr>
          <w:rFonts w:asciiTheme="majorHAnsi" w:hAnsiTheme="majorHAnsi"/>
          <w:noProof/>
          <w:sz w:val="22"/>
          <w:szCs w:val="22"/>
        </w:rPr>
      </w:pPr>
    </w:p>
    <w:p w:rsidP="007F4B38">
      <w:pPr>
        <w:jc w:val="both"/>
        <w:rPr>
          <w:rFonts w:asciiTheme="majorHAnsi" w:hAnsiTheme="majorHAnsi"/>
          <w:sz w:val="22"/>
          <w:szCs w:val="22"/>
        </w:rPr>
      </w:pPr>
      <w:r>
        <w:rPr>
          <w:rFonts w:asciiTheme="majorHAnsi" w:hAnsiTheme="majorHAnsi"/>
          <w:noProof/>
          <w:sz w:val="22"/>
          <w:szCs w:val="22"/>
        </w:rPr>
        <w:t xml:space="preserve">Children's </w:t>
      </w:r>
      <w:r>
        <w:rPr>
          <w:rFonts w:asciiTheme="majorHAnsi" w:hAnsiTheme="majorHAnsi"/>
          <w:sz w:val="22"/>
          <w:szCs w:val="22"/>
        </w:rPr>
        <w:t>of Alabama designates this Live Activity and Enduring Material for a maximum of 1.00 AMA PRA Category 1 Credit(s)™. Physicians should claim only the credit commensurate with the extent of their participation in the activity.</w:t>
      </w:r>
    </w:p>
    <w:p w:rsidR="007F4B38" w:rsidP="007F4B38">
      <w:pPr>
        <w:jc w:val="both"/>
        <w:rPr>
          <w:rFonts w:asciiTheme="majorHAnsi" w:hAnsiTheme="majorHAnsi"/>
          <w:sz w:val="22"/>
          <w:szCs w:val="22"/>
        </w:rPr>
      </w:pPr>
      <w:r>
        <w:rPr>
          <w:rFonts w:asciiTheme="majorHAnsi" w:hAnsiTheme="majorHAnsi"/>
          <w:sz w:val="22"/>
          <w:szCs w:val="22"/>
        </w:rPr>
        <w:t>Children’s of Alabama is accredited by the Medical Association of the State of Alabama to provide continuing medical education for physicians.</w:t>
      </w:r>
    </w:p>
    <w:p w:rsidR="00D71374" w:rsidP="007F4B38">
      <w:pPr>
        <w:jc w:val="both"/>
        <w:rPr>
          <w:rFonts w:asciiTheme="majorHAnsi" w:hAnsiTheme="majorHAnsi"/>
          <w:sz w:val="22"/>
          <w:szCs w:val="22"/>
        </w:rPr>
      </w:pPr>
    </w:p>
    <w:p w:rsidR="00D71374" w:rsidRPr="00D71374" w:rsidP="00522ADC">
      <w:pPr>
        <w:rPr>
          <w:rFonts w:asciiTheme="majorHAnsi" w:hAnsiTheme="majorHAnsi"/>
          <w:sz w:val="28"/>
          <w:szCs w:val="28"/>
        </w:rPr>
      </w:pPr>
      <w:r>
        <w:rPr>
          <w:rFonts w:asciiTheme="majorHAnsi" w:hAnsiTheme="majorHAnsi"/>
          <w:sz w:val="28"/>
          <w:szCs w:val="28"/>
        </w:rPr>
        <w:fldChar w:fldCharType="begin"/>
      </w:r>
      <w:r>
        <w:rPr>
          <w:rFonts w:asciiTheme="majorHAnsi" w:hAnsiTheme="majorHAnsi"/>
          <w:sz w:val="28"/>
          <w:szCs w:val="28"/>
        </w:rPr>
        <w:instrText xml:space="preserve"> IF </w:instrText>
      </w:r>
      <w:r w:rsidR="0066465D">
        <w:rPr>
          <w:rFonts w:asciiTheme="majorHAnsi" w:hAnsiTheme="majorHAnsi"/>
          <w:b/>
          <w:i/>
          <w:sz w:val="28"/>
          <w:szCs w:val="28"/>
        </w:rPr>
        <w:instrText>"</w:instrText>
      </w:r>
      <w:r w:rsidR="0066465D">
        <w:rPr>
          <w:rFonts w:asciiTheme="majorHAnsi" w:hAnsiTheme="majorHAnsi"/>
          <w:b/>
          <w:i/>
          <w:sz w:val="28"/>
          <w:szCs w:val="28"/>
        </w:rPr>
        <w:instrText>"</w:instrText>
      </w:r>
      <w:r w:rsidR="0031062C">
        <w:rPr>
          <w:rFonts w:asciiTheme="majorHAnsi" w:hAnsiTheme="majorHAnsi"/>
          <w:sz w:val="28"/>
          <w:szCs w:val="28"/>
        </w:rPr>
        <w:instrText xml:space="preserve"> =</w:instrText>
      </w:r>
      <w:r>
        <w:rPr>
          <w:rFonts w:asciiTheme="majorHAnsi" w:hAnsiTheme="majorHAnsi"/>
          <w:sz w:val="28"/>
          <w:szCs w:val="28"/>
        </w:rPr>
        <w:instrText xml:space="preserve"> "" </w:instrText>
      </w:r>
      <w:r w:rsidR="007F7DC6">
        <w:rPr>
          <w:rFonts w:asciiTheme="majorHAnsi" w:hAnsiTheme="majorHAnsi"/>
          <w:sz w:val="28"/>
          <w:szCs w:val="28"/>
        </w:rPr>
        <w:instrText xml:space="preserve">"" </w:instrText>
      </w:r>
      <w:r>
        <w:rPr>
          <w:rFonts w:asciiTheme="majorHAnsi" w:hAnsiTheme="majorHAnsi"/>
          <w:sz w:val="28"/>
          <w:szCs w:val="28"/>
        </w:rPr>
        <w:instrText>"</w:instrText>
      </w:r>
      <w:r w:rsidRPr="00522ADC">
        <w:rPr>
          <w:rFonts w:asciiTheme="majorHAnsi" w:hAnsiTheme="majorHAnsi"/>
          <w:b/>
          <w:i/>
          <w:sz w:val="28"/>
          <w:szCs w:val="28"/>
        </w:rPr>
        <w:instrText xml:space="preserve"> </w:instrText>
      </w:r>
      <w:r w:rsidR="0066465D">
        <w:rPr>
          <w:rFonts w:asciiTheme="majorHAnsi" w:hAnsiTheme="majorHAnsi"/>
          <w:b/>
          <w:i/>
          <w:sz w:val="28"/>
          <w:szCs w:val="28"/>
        </w:rPr>
        <w:instrText>Joint Provider</w:instrText>
      </w:r>
      <w:r w:rsidRPr="000419DE">
        <w:rPr>
          <w:rFonts w:asciiTheme="majorHAnsi" w:hAnsiTheme="majorHAnsi"/>
          <w:b/>
          <w:i/>
          <w:sz w:val="28"/>
          <w:szCs w:val="28"/>
        </w:rPr>
        <w:instrText>:</w:instrText>
      </w:r>
      <w:r>
        <w:rPr>
          <w:rFonts w:asciiTheme="majorHAnsi" w:hAnsiTheme="majorHAnsi"/>
          <w:sz w:val="28"/>
          <w:szCs w:val="28"/>
        </w:rPr>
        <w:instrText xml:space="preserve"> </w:instrText>
      </w:r>
      <w:r w:rsidR="0066465D">
        <w:rPr>
          <w:rFonts w:asciiTheme="majorHAnsi" w:hAnsiTheme="majorHAnsi"/>
          <w:sz w:val="28"/>
          <w:szCs w:val="28"/>
        </w:rPr>
        <w:fldChar w:fldCharType="begin"/>
      </w:r>
      <w:r w:rsidR="0066465D">
        <w:rPr>
          <w:rFonts w:asciiTheme="majorHAnsi" w:hAnsiTheme="majorHAnsi"/>
          <w:sz w:val="28"/>
          <w:szCs w:val="28"/>
        </w:rPr>
        <w:instrText xml:space="preserve"> MERGEFIELD JointProviderName \* MERGEFORMAT </w:instrText>
      </w:r>
      <w:r w:rsidR="0066465D">
        <w:rPr>
          <w:rFonts w:asciiTheme="majorHAnsi" w:hAnsiTheme="majorHAnsi"/>
          <w:sz w:val="28"/>
          <w:szCs w:val="28"/>
        </w:rPr>
        <w:fldChar w:fldCharType="separate"/>
      </w:r>
      <w:r w:rsidR="0066465D">
        <w:rPr>
          <w:rFonts w:asciiTheme="majorHAnsi" w:hAnsiTheme="majorHAnsi"/>
          <w:noProof/>
          <w:sz w:val="28"/>
          <w:szCs w:val="28"/>
        </w:rPr>
        <w:instrText>«JointProviderName»</w:instrText>
      </w:r>
      <w:r w:rsidR="0066465D">
        <w:rPr>
          <w:rFonts w:asciiTheme="majorHAnsi" w:hAnsiTheme="majorHAnsi"/>
          <w:sz w:val="28"/>
          <w:szCs w:val="28"/>
        </w:rPr>
        <w:fldChar w:fldCharType="end"/>
      </w:r>
      <w:r w:rsidR="007F7DC6">
        <w:rPr>
          <w:rFonts w:asciiTheme="majorHAnsi" w:hAnsiTheme="majorHAnsi"/>
          <w:sz w:val="28"/>
          <w:szCs w:val="28"/>
        </w:rPr>
        <w:instrText>"</w:instrText>
      </w:r>
      <w:r>
        <w:rPr>
          <w:rFonts w:asciiTheme="majorHAnsi" w:hAnsiTheme="majorHAnsi"/>
          <w:sz w:val="28"/>
          <w:szCs w:val="28"/>
        </w:rPr>
        <w:instrText xml:space="preserve"> \* MERGEFORMAT </w:instrText>
      </w:r>
      <w:r>
        <w:rPr>
          <w:rFonts w:asciiTheme="majorHAnsi" w:hAnsiTheme="majorHAnsi"/>
          <w:sz w:val="28"/>
          <w:szCs w:val="28"/>
        </w:rPr>
        <w:fldChar w:fldCharType="separate"/>
      </w:r>
      <w:r>
        <w:rPr>
          <w:rFonts w:asciiTheme="majorHAnsi" w:hAnsiTheme="majorHAnsi"/>
          <w:sz w:val="28"/>
          <w:szCs w:val="28"/>
        </w:rPr>
        <w:fldChar w:fldCharType="end"/>
      </w:r>
    </w:p>
    <w:p w:rsidR="00D71374" w:rsidRPr="000419DE" w:rsidP="007F4B38">
      <w:pPr>
        <w:jc w:val="both"/>
        <w:rPr>
          <w:rFonts w:asciiTheme="majorHAnsi" w:hAnsiTheme="majorHAnsi"/>
          <w:sz w:val="28"/>
          <w:szCs w:val="28"/>
        </w:rPr>
      </w:pPr>
    </w:p>
    <w:p w:rsidR="007F4B38" w:rsidRPr="000419DE" w:rsidP="00522ADC">
      <w:pPr>
        <w:rPr>
          <w:rFonts w:asciiTheme="majorHAnsi" w:hAnsiTheme="majorHAnsi"/>
        </w:rPr>
      </w:pPr>
      <w:r>
        <w:rPr>
          <w:rFonts w:asciiTheme="majorHAnsi" w:hAnsiTheme="majorHAnsi"/>
          <w:b/>
          <w:i/>
          <w:sz w:val="28"/>
          <w:szCs w:val="28"/>
        </w:rPr>
        <w:fldChar w:fldCharType="begin"/>
      </w:r>
      <w:r w:rsidR="00522ADC">
        <w:rPr>
          <w:rFonts w:asciiTheme="majorHAnsi" w:hAnsiTheme="majorHAnsi"/>
          <w:b/>
          <w:i/>
          <w:sz w:val="28"/>
          <w:szCs w:val="28"/>
        </w:rPr>
        <w:instrText xml:space="preserve">IF </w:instrText>
      </w:r>
      <w:r w:rsidR="0066465D">
        <w:rPr>
          <w:rFonts w:asciiTheme="majorHAnsi" w:hAnsiTheme="majorHAnsi"/>
          <w:b/>
          <w:i/>
          <w:sz w:val="28"/>
          <w:szCs w:val="28"/>
        </w:rPr>
        <w:instrText>"</w:instrText>
      </w:r>
      <w:r w:rsidR="0066465D">
        <w:rPr>
          <w:rFonts w:asciiTheme="majorHAnsi" w:hAnsiTheme="majorHAnsi"/>
          <w:b/>
          <w:i/>
          <w:sz w:val="28"/>
          <w:szCs w:val="28"/>
        </w:rPr>
        <w:instrText>"</w:instrText>
      </w:r>
      <w:r w:rsidR="0031062C">
        <w:rPr>
          <w:rFonts w:asciiTheme="majorHAnsi" w:hAnsiTheme="majorHAnsi"/>
          <w:b/>
          <w:i/>
          <w:sz w:val="28"/>
          <w:szCs w:val="28"/>
        </w:rPr>
        <w:instrText xml:space="preserve"> =</w:instrText>
      </w:r>
      <w:r>
        <w:rPr>
          <w:rFonts w:asciiTheme="majorHAnsi" w:hAnsiTheme="majorHAnsi"/>
          <w:b/>
          <w:i/>
          <w:sz w:val="28"/>
          <w:szCs w:val="28"/>
        </w:rPr>
        <w:instrText xml:space="preserve"> ""</w:instrText>
      </w:r>
      <w:r w:rsidR="00377807">
        <w:rPr>
          <w:rFonts w:asciiTheme="majorHAnsi" w:hAnsiTheme="majorHAnsi"/>
          <w:b/>
          <w:i/>
          <w:sz w:val="28"/>
          <w:szCs w:val="28"/>
        </w:rPr>
        <w:instrText xml:space="preserve"> "</w:instrText>
      </w:r>
      <w:bookmarkStart w:id="0" w:name="_GoBack"/>
      <w:bookmarkEnd w:id="0"/>
      <w:r w:rsidR="00377807">
        <w:rPr>
          <w:rFonts w:asciiTheme="majorHAnsi" w:hAnsiTheme="majorHAnsi"/>
          <w:b/>
          <w:i/>
          <w:sz w:val="28"/>
          <w:szCs w:val="28"/>
        </w:rPr>
        <w:instrText>"</w:instrText>
      </w:r>
      <w:r>
        <w:rPr>
          <w:rFonts w:asciiTheme="majorHAnsi" w:hAnsiTheme="majorHAnsi"/>
          <w:b/>
          <w:i/>
          <w:sz w:val="28"/>
          <w:szCs w:val="28"/>
        </w:rPr>
        <w:instrText xml:space="preserve"> </w:instrText>
      </w:r>
      <w:r w:rsidR="00522ADC">
        <w:rPr>
          <w:rFonts w:asciiTheme="majorHAnsi" w:hAnsiTheme="majorHAnsi"/>
          <w:b/>
          <w:i/>
          <w:sz w:val="28"/>
          <w:szCs w:val="28"/>
        </w:rPr>
        <w:instrText xml:space="preserve">"Commercial </w:instrText>
      </w:r>
      <w:r w:rsidRPr="000419DE" w:rsidR="00522ADC">
        <w:rPr>
          <w:rFonts w:asciiTheme="majorHAnsi" w:hAnsiTheme="majorHAnsi"/>
          <w:b/>
          <w:i/>
          <w:sz w:val="28"/>
          <w:szCs w:val="28"/>
        </w:rPr>
        <w:instrText>Support:</w:instrText>
      </w:r>
      <w:r w:rsidRPr="000419DE" w:rsidR="00522ADC">
        <w:rPr>
          <w:rFonts w:asciiTheme="majorHAnsi" w:hAnsiTheme="majorHAnsi"/>
          <w:sz w:val="28"/>
          <w:szCs w:val="28"/>
        </w:rPr>
        <w:instrText xml:space="preserve"> </w:instrText>
      </w:r>
      <w:r w:rsidRPr="000419DE" w:rsidR="00522ADC">
        <w:rPr>
          <w:rFonts w:asciiTheme="majorHAnsi" w:hAnsiTheme="majorHAnsi"/>
          <w:sz w:val="28"/>
          <w:szCs w:val="28"/>
        </w:rPr>
        <w:tab/>
      </w:r>
      <w:r w:rsidR="0066465D">
        <w:rPr>
          <w:rFonts w:asciiTheme="majorHAnsi" w:hAnsiTheme="majorHAnsi"/>
        </w:rPr>
        <w:fldChar w:fldCharType="begin"/>
      </w:r>
      <w:r w:rsidR="0066465D">
        <w:rPr>
          <w:rFonts w:asciiTheme="majorHAnsi" w:hAnsiTheme="majorHAnsi"/>
        </w:rPr>
        <w:instrText xml:space="preserve"> MERGEFIELD CommercialSupport \* MERGEFORMAT </w:instrText>
      </w:r>
      <w:r w:rsidR="0066465D">
        <w:rPr>
          <w:rFonts w:asciiTheme="majorHAnsi" w:hAnsiTheme="majorHAnsi"/>
        </w:rPr>
        <w:fldChar w:fldCharType="separate"/>
      </w:r>
      <w:r w:rsidR="0066465D">
        <w:rPr>
          <w:rFonts w:asciiTheme="majorHAnsi" w:hAnsiTheme="majorHAnsi"/>
          <w:noProof/>
        </w:rPr>
        <w:instrText>«CommercialSupport»</w:instrText>
      </w:r>
      <w:r w:rsidR="0066465D">
        <w:rPr>
          <w:rFonts w:asciiTheme="majorHAnsi" w:hAnsiTheme="majorHAnsi"/>
        </w:rPr>
        <w:fldChar w:fldCharType="end"/>
      </w:r>
      <w:r w:rsidR="00377807">
        <w:rPr>
          <w:rFonts w:asciiTheme="majorHAnsi" w:hAnsiTheme="majorHAnsi"/>
          <w:b/>
          <w:i/>
          <w:sz w:val="28"/>
          <w:szCs w:val="28"/>
        </w:rPr>
        <w:instrText>"</w:instrText>
      </w:r>
      <w:r>
        <w:rPr>
          <w:rFonts w:asciiTheme="majorHAnsi" w:hAnsiTheme="majorHAnsi"/>
          <w:b/>
          <w:i/>
          <w:sz w:val="28"/>
          <w:szCs w:val="28"/>
        </w:rPr>
        <w:instrText xml:space="preserve"> \* MERGEFORMAT </w:instrText>
      </w:r>
      <w:r>
        <w:rPr>
          <w:rFonts w:asciiTheme="majorHAnsi" w:hAnsiTheme="majorHAnsi"/>
          <w:b/>
          <w:i/>
          <w:sz w:val="28"/>
          <w:szCs w:val="28"/>
        </w:rPr>
        <w:fldChar w:fldCharType="separate"/>
      </w:r>
      <w:r>
        <w:rPr>
          <w:rFonts w:asciiTheme="majorHAnsi" w:hAnsiTheme="majorHAnsi"/>
          <w:b/>
          <w:i/>
          <w:sz w:val="28"/>
          <w:szCs w:val="28"/>
        </w:rPr>
        <w:fldChar w:fldCharType="end"/>
      </w:r>
      <w:r w:rsidRPr="000419DE" w:rsidR="00522ADC">
        <w:rPr>
          <w:rFonts w:asciiTheme="majorHAnsi" w:hAnsiTheme="majorHAnsi"/>
        </w:rPr>
        <w:t xml:space="preserve"> </w:t>
      </w:r>
    </w:p>
    <w:p w:rsidR="00F22A62" w:rsidRPr="000419DE" w:rsidP="007F4B38">
      <w:pPr>
        <w:jc w:val="both"/>
        <w:rPr>
          <w:rFonts w:asciiTheme="majorHAnsi" w:hAnsiTheme="majorHAnsi"/>
          <w:sz w:val="22"/>
          <w:szCs w:val="22"/>
        </w:rPr>
      </w:pPr>
    </w:p>
    <w:sectPr w:rsidSect="00F22A62">
      <w:pgSz w:w="12240" w:h="15840" w:code="1"/>
      <w:pgMar w:top="720" w:right="1800" w:bottom="81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roman"/>
    <w:pitch w:val="variable"/>
    <w:sig w:usb0="000002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714C408D"/>
    <w:multiLevelType w:val="hybridMultilevel"/>
    <w:tmpl w:val="AE1A9706"/>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7AE16DCB"/>
    <w:multiLevelType w:val="hybridMultilevel"/>
    <w:tmpl w:val="880EFF5E"/>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8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Subtitle" w:qFormat="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E3A50"/>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listparagraph">
    <w:name w:val="msolistparagraph"/>
    <w:basedOn w:val="Normal"/>
    <w:rsid w:val="00FC3DAF"/>
    <w:pPr>
      <w:ind w:left="720"/>
    </w:pPr>
    <w:rPr>
      <w:rFonts w:ascii="Calibri" w:hAnsi="Calibri"/>
      <w:sz w:val="22"/>
      <w:szCs w:val="22"/>
    </w:rPr>
  </w:style>
  <w:style w:type="paragraph" w:styleId="BalloonText">
    <w:name w:val="Balloon Text"/>
    <w:basedOn w:val="Normal"/>
    <w:link w:val="BalloonTextChar"/>
    <w:rsid w:val="000369E4"/>
    <w:rPr>
      <w:rFonts w:ascii="Tahoma" w:hAnsi="Tahoma" w:cs="Tahoma"/>
      <w:sz w:val="16"/>
      <w:szCs w:val="16"/>
    </w:rPr>
  </w:style>
  <w:style w:type="character" w:customStyle="1" w:styleId="BalloonTextChar">
    <w:name w:val="Balloon Text Char"/>
    <w:basedOn w:val="DefaultParagraphFont"/>
    <w:link w:val="BalloonText"/>
    <w:rsid w:val="000369E4"/>
    <w:rPr>
      <w:rFonts w:ascii="Tahoma" w:hAnsi="Tahoma" w:cs="Tahoma"/>
      <w:sz w:val="16"/>
      <w:szCs w:val="16"/>
    </w:rPr>
  </w:style>
  <w:style w:type="paragraph" w:styleId="ListParagraph">
    <w:name w:val="List Paragraph"/>
    <w:basedOn w:val="Normal"/>
    <w:uiPriority w:val="34"/>
    <w:qFormat/>
    <w:rsid w:val="00214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doNotSaveAsSingleFile/>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163</Words>
  <Characters>934</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The Children's Hospital of Alabama</vt:lpstr>
    </vt:vector>
  </TitlesOfParts>
  <Company>UAB</Company>
  <LinksUpToDate>false</LinksUpToDate>
  <CharactersWithSpaces>1095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Children's Hospital of Alabama</dc:title>
  <dc:creator>Amy Richardson (CHS)</dc:creator>
  <cp:lastModifiedBy>Karl Wilkens</cp:lastModifiedBy>
  <cp:revision>11</cp:revision>
  <cp:lastPrinted>2018-08-13T20:43:00Z</cp:lastPrinted>
  <dcterms:created xsi:type="dcterms:W3CDTF">2018-08-21T18:24:00Z</dcterms:created>
  <dcterms:modified xsi:type="dcterms:W3CDTF">2018-08-22T15:28:00Z</dcterms:modified>
</cp:coreProperties>
</file>