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4332F4" w:rsidP="00F22A62">
      <w:pPr>
        <w:rPr>
          <w:rFonts w:ascii="Candara" w:hAnsi="Candara"/>
          <w:b/>
          <w:sz w:val="48"/>
          <w:szCs w:val="48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371600" cy="581025"/>
            <wp:effectExtent l="19050" t="0" r="0" b="0"/>
            <wp:docPr id="1" name="Picture 3" descr="Childrens of Alabama_horizont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rens of Alabama_horizontal.ep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 w:rsidR="006E1216"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</w:p>
    <w:p w:rsidR="00A63A06" w:rsidP="007F4B38">
      <w:pPr>
        <w:rPr>
          <w:rFonts w:ascii="Candara" w:hAnsi="Candara"/>
          <w:sz w:val="36"/>
          <w:szCs w:val="36"/>
        </w:rPr>
      </w:pPr>
    </w:p>
    <w:p w:rsidR="004332F4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 w:rsidRPr="000419DE">
        <w:rPr>
          <w:rFonts w:asciiTheme="majorHAnsi" w:hAnsiTheme="majorHAnsi"/>
          <w:sz w:val="36"/>
          <w:szCs w:val="36"/>
        </w:rPr>
        <w:t>Children's of Alabama</w:t>
      </w:r>
      <w:r w:rsidRPr="000419DE" w:rsidR="00F7613C">
        <w:rPr>
          <w:rFonts w:asciiTheme="majorHAnsi" w:hAnsiTheme="majorHAnsi"/>
          <w:sz w:val="36"/>
          <w:szCs w:val="36"/>
        </w:rPr>
        <w:t xml:space="preserve"> </w:t>
      </w:r>
      <w:r w:rsidRPr="000419DE" w:rsidR="000D316B">
        <w:rPr>
          <w:rFonts w:asciiTheme="majorHAnsi" w:hAnsiTheme="majorHAnsi"/>
          <w:sz w:val="36"/>
          <w:szCs w:val="36"/>
        </w:rPr>
        <w:t>Continuing Medical Education</w:t>
      </w:r>
    </w:p>
    <w:p w:rsidR="009050D8" w:rsidRPr="000419DE" w:rsidP="00F7613C">
      <w:pPr>
        <w:rPr>
          <w:rFonts w:asciiTheme="majorHAnsi" w:hAnsiTheme="majorHAnsi"/>
        </w:rPr>
      </w:pPr>
    </w:p>
    <w:p w:rsidR="00F96C91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w:t>2022 Child</w:t>
      </w:r>
      <w:r>
        <w:rPr>
          <w:rFonts w:asciiTheme="majorHAnsi" w:hAnsiTheme="majorHAnsi"/>
          <w:sz w:val="36"/>
          <w:szCs w:val="36"/>
        </w:rPr>
        <w:t xml:space="preserve"> Abuse Web Based Quarterly Peer Review</w:t>
      </w:r>
    </w:p>
    <w:p w:rsidR="00FD3783" w:rsidRPr="000419DE" w:rsidP="00DD03BA">
      <w:pPr>
        <w:jc w:val="center"/>
        <w:outlineLvl w:val="0"/>
        <w:rPr>
          <w:rFonts w:asciiTheme="majorHAnsi" w:hAnsiTheme="majorHAnsi"/>
          <w:sz w:val="36"/>
          <w:szCs w:val="36"/>
        </w:rPr>
      </w:pPr>
      <w:r w:rsidRPr="000419DE">
        <w:rPr>
          <w:rFonts w:asciiTheme="majorHAnsi" w:hAnsiTheme="majorHAnsi"/>
          <w:sz w:val="36"/>
          <w:szCs w:val="36"/>
        </w:rPr>
        <w:t>Regularly Scheduled Series</w:t>
      </w:r>
    </w:p>
    <w:p w:rsidR="006E5F3A" w:rsidRPr="000419DE" w:rsidP="006D389F">
      <w:pPr>
        <w:jc w:val="center"/>
        <w:rPr>
          <w:rFonts w:asciiTheme="majorHAnsi" w:hAnsiTheme="majorHAnsi"/>
          <w:sz w:val="40"/>
          <w:szCs w:val="40"/>
        </w:rPr>
      </w:pPr>
    </w:p>
    <w:p w:rsidR="00F96C91" w:rsidP="00DD03BA">
      <w:pPr>
        <w:outlineLvl w:val="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Event ID:</w:t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noProof/>
          <w:sz w:val="28"/>
          <w:szCs w:val="28"/>
        </w:rPr>
        <w:t>5927</w:t>
      </w:r>
    </w:p>
    <w:p w:rsidR="00F96C91" w:rsidP="00DD03BA">
      <w:pPr>
        <w:outlineLvl w:val="0"/>
        <w:rPr>
          <w:rFonts w:asciiTheme="majorHAnsi" w:hAnsiTheme="majorHAnsi"/>
          <w:b/>
          <w:i/>
          <w:sz w:val="28"/>
          <w:szCs w:val="28"/>
        </w:rPr>
      </w:pPr>
    </w:p>
    <w:p w:rsidR="00530634" w:rsidRPr="000419DE" w:rsidP="00DD03B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Topic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(</w:t>
      </w:r>
      <w:r w:rsidRPr="000419DE" w:rsidR="00A02495">
        <w:rPr>
          <w:rFonts w:asciiTheme="majorHAnsi" w:hAnsiTheme="majorHAnsi"/>
          <w:b/>
          <w:i/>
          <w:sz w:val="28"/>
          <w:szCs w:val="28"/>
        </w:rPr>
        <w:t>s</w:t>
      </w:r>
      <w:r w:rsidRPr="000419DE" w:rsidR="005A7037">
        <w:rPr>
          <w:rFonts w:asciiTheme="majorHAnsi" w:hAnsiTheme="majorHAnsi"/>
          <w:b/>
          <w:i/>
          <w:sz w:val="28"/>
          <w:szCs w:val="28"/>
        </w:rPr>
        <w:t>)</w:t>
      </w:r>
      <w:r w:rsidRPr="000419DE">
        <w:rPr>
          <w:rFonts w:asciiTheme="majorHAnsi" w:hAnsiTheme="majorHAnsi"/>
          <w:b/>
          <w:i/>
          <w:sz w:val="28"/>
          <w:szCs w:val="28"/>
        </w:rPr>
        <w:t>:</w:t>
      </w:r>
      <w:r w:rsidR="002B4756">
        <w:rPr>
          <w:rFonts w:asciiTheme="majorHAnsi" w:hAnsiTheme="majorHAnsi"/>
          <w:sz w:val="28"/>
          <w:szCs w:val="28"/>
        </w:rPr>
        <w:tab/>
      </w:r>
      <w:r w:rsidR="00F96C91">
        <w:rPr>
          <w:rFonts w:asciiTheme="majorHAnsi" w:hAnsiTheme="majorHAnsi"/>
          <w:noProof/>
          <w:sz w:val="28"/>
          <w:szCs w:val="28"/>
        </w:rPr>
        <w:t>2022 Child</w:t>
      </w:r>
      <w:r w:rsidR="00F96C91">
        <w:rPr>
          <w:rFonts w:asciiTheme="majorHAnsi" w:hAnsiTheme="majorHAnsi"/>
          <w:sz w:val="28"/>
          <w:szCs w:val="28"/>
        </w:rPr>
        <w:t xml:space="preserve"> Abuse Web Based Quarterly Peer Review - 11/8/2022</w:t>
      </w:r>
      <w:r w:rsidRPr="000419DE">
        <w:rPr>
          <w:rFonts w:asciiTheme="majorHAnsi" w:hAnsiTheme="majorHAnsi"/>
          <w:sz w:val="28"/>
          <w:szCs w:val="28"/>
        </w:rPr>
        <w:t xml:space="preserve">  </w:t>
      </w:r>
    </w:p>
    <w:p w:rsidR="000419DE" w:rsidRPr="000419DE">
      <w:pPr>
        <w:rPr>
          <w:rFonts w:asciiTheme="majorHAnsi" w:hAnsiTheme="majorHAnsi"/>
          <w:sz w:val="28"/>
          <w:szCs w:val="28"/>
        </w:rPr>
      </w:pPr>
    </w:p>
    <w:p w:rsidR="00C24058" w:rsidP="00A31910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Objectives:</w:t>
      </w:r>
      <w:r w:rsidR="00A31910">
        <w:rPr>
          <w:rFonts w:asciiTheme="majorHAnsi" w:hAnsiTheme="majorHAnsi"/>
          <w:sz w:val="28"/>
          <w:szCs w:val="28"/>
        </w:rPr>
        <w:t xml:space="preserve">  </w:t>
      </w: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noProof/>
          <w:sz w:val="28"/>
          <w:szCs w:val="28"/>
        </w:rPr>
        <w:t>1 Recognize</w:t>
      </w:r>
      <w:r w:rsidRPr="00A31910">
        <w:rPr>
          <w:rFonts w:asciiTheme="majorHAnsi" w:hAnsiTheme="majorHAnsi"/>
          <w:sz w:val="28"/>
          <w:szCs w:val="28"/>
        </w:rPr>
        <w:t xml:space="preserve"> normal genital anatomy of male and female children and adolescent</w:t>
      </w:r>
    </w:p>
    <w:p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2 Recognize abnormal genital anatomy of both male and female children and adolescents</w:t>
      </w:r>
    </w:p>
    <w:p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3 Identify appropriate laboratory tests to perform in evaluating sexually abused children</w:t>
      </w:r>
    </w:p>
    <w:p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4 Describe the significance of sexually transmitted infections in potentially abused children</w:t>
      </w:r>
    </w:p>
    <w:p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5 Identify cutaneous signs of physical abuse</w:t>
      </w:r>
    </w:p>
    <w:p w:rsidR="00827CE9" w:rsidRPr="00A31910" w:rsidP="00A31910">
      <w:pPr>
        <w:outlineLvl w:val="0"/>
        <w:rPr>
          <w:rFonts w:asciiTheme="majorHAnsi" w:hAnsiTheme="majorHAnsi"/>
          <w:sz w:val="28"/>
          <w:szCs w:val="28"/>
        </w:rPr>
      </w:pPr>
      <w:r w:rsidRPr="00A31910">
        <w:rPr>
          <w:rFonts w:asciiTheme="majorHAnsi" w:hAnsiTheme="majorHAnsi"/>
          <w:sz w:val="28"/>
          <w:szCs w:val="28"/>
        </w:rPr>
        <w:t>6 Identify medical conditions which mimic sexual and/or physical abuse</w:t>
      </w:r>
    </w:p>
    <w:p w:rsidR="00664A59" w:rsidRPr="000419DE" w:rsidP="00FC3DAF">
      <w:pPr>
        <w:rPr>
          <w:rFonts w:asciiTheme="majorHAnsi" w:hAnsiTheme="majorHAnsi"/>
          <w:sz w:val="28"/>
          <w:szCs w:val="28"/>
        </w:rPr>
      </w:pPr>
    </w:p>
    <w:p w:rsidR="00530634" w:rsidRPr="000419DE" w:rsidP="000419DE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Date/Time:</w:t>
      </w:r>
      <w:r w:rsidRPr="000419DE">
        <w:rPr>
          <w:rFonts w:asciiTheme="majorHAnsi" w:hAnsiTheme="majorHAnsi"/>
          <w:sz w:val="28"/>
          <w:szCs w:val="28"/>
        </w:rPr>
        <w:tab/>
      </w:r>
      <w:r w:rsidRPr="000419DE" w:rsidR="00BB0DCD">
        <w:rPr>
          <w:rFonts w:asciiTheme="majorHAnsi" w:hAnsiTheme="majorHAnsi"/>
          <w:sz w:val="28"/>
          <w:szCs w:val="28"/>
        </w:rPr>
        <w:t xml:space="preserve"> </w:t>
      </w:r>
      <w:r w:rsidR="0012447B">
        <w:rPr>
          <w:rFonts w:asciiTheme="majorHAnsi" w:hAnsiTheme="majorHAnsi"/>
          <w:noProof/>
          <w:sz w:val="28"/>
          <w:szCs w:val="28"/>
        </w:rPr>
        <w:t>11/8</w:t>
      </w:r>
      <w:r w:rsidR="0012447B">
        <w:rPr>
          <w:rFonts w:asciiTheme="majorHAnsi" w:hAnsiTheme="majorHAnsi"/>
          <w:sz w:val="28"/>
          <w:szCs w:val="28"/>
        </w:rPr>
        <w:t>/2022 12:00:00 PM</w:t>
      </w:r>
    </w:p>
    <w:p w:rsidR="00827CE9" w:rsidRPr="000419DE" w:rsidP="00FC3DAF">
      <w:pPr>
        <w:rPr>
          <w:rFonts w:asciiTheme="majorHAnsi" w:hAnsiTheme="majorHAnsi"/>
          <w:sz w:val="28"/>
          <w:szCs w:val="28"/>
        </w:rPr>
      </w:pPr>
    </w:p>
    <w:p w:rsidR="00BB0DCD" w:rsidRPr="000419DE" w:rsidP="001C4552">
      <w:pPr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Location:</w:t>
      </w:r>
      <w:r w:rsidRPr="000419DE">
        <w:rPr>
          <w:rFonts w:asciiTheme="majorHAnsi" w:hAnsiTheme="majorHAnsi"/>
          <w:sz w:val="28"/>
          <w:szCs w:val="28"/>
        </w:rPr>
        <w:tab/>
      </w:r>
      <w:r w:rsidR="0012447B">
        <w:rPr>
          <w:rFonts w:asciiTheme="majorHAnsi" w:hAnsiTheme="majorHAnsi"/>
          <w:noProof/>
          <w:sz w:val="28"/>
          <w:szCs w:val="28"/>
        </w:rPr>
        <w:t>Children's of</w:t>
      </w:r>
      <w:r w:rsidR="0012447B">
        <w:rPr>
          <w:rFonts w:asciiTheme="majorHAnsi" w:hAnsiTheme="majorHAnsi"/>
          <w:sz w:val="28"/>
          <w:szCs w:val="28"/>
        </w:rPr>
        <w:t xml:space="preserve"> Alabama</w:t>
      </w:r>
      <w:bookmarkStart w:id="0" w:name="_GoBack"/>
      <w:bookmarkEnd w:id="0"/>
    </w:p>
    <w:p w:rsidR="00F22A62" w:rsidRPr="000419DE" w:rsidP="00FC3DAF">
      <w:pPr>
        <w:rPr>
          <w:rFonts w:asciiTheme="majorHAnsi" w:hAnsiTheme="majorHAnsi"/>
          <w:sz w:val="28"/>
          <w:szCs w:val="28"/>
        </w:rPr>
      </w:pPr>
    </w:p>
    <w:p w:rsidR="0012447B" w:rsidRPr="00982F04" w:rsidP="00982F04">
      <w:pPr>
        <w:ind w:left="720" w:hanging="720"/>
        <w:jc w:val="both"/>
        <w:outlineLvl w:val="0"/>
        <w:rPr>
          <w:rFonts w:asciiTheme="majorHAnsi" w:hAnsiTheme="majorHAnsi" w:cs="Arial"/>
          <w:sz w:val="28"/>
          <w:szCs w:val="28"/>
        </w:rPr>
      </w:pPr>
      <w:r w:rsidRPr="000419DE">
        <w:rPr>
          <w:rFonts w:asciiTheme="majorHAnsi" w:hAnsiTheme="majorHAnsi" w:cs="Arial"/>
          <w:b/>
          <w:i/>
          <w:sz w:val="28"/>
          <w:szCs w:val="28"/>
        </w:rPr>
        <w:t>Disclosures:</w:t>
      </w:r>
      <w:r w:rsidRPr="000419DE">
        <w:rPr>
          <w:rFonts w:asciiTheme="majorHAnsi" w:hAnsiTheme="majorHAnsi" w:cs="Arial"/>
          <w:sz w:val="28"/>
          <w:szCs w:val="28"/>
        </w:rPr>
        <w:t xml:space="preserve">  </w:t>
      </w:r>
      <w:r w:rsidR="000E63ED">
        <w:rPr>
          <w:rFonts w:asciiTheme="majorHAnsi" w:hAnsiTheme="majorHAnsi" w:cs="Arial"/>
          <w:sz w:val="28"/>
          <w:szCs w:val="28"/>
        </w:rPr>
        <w:t>All</w:t>
      </w:r>
      <w:r w:rsidR="00982F04">
        <w:rPr>
          <w:rFonts w:asciiTheme="majorHAnsi" w:hAnsiTheme="majorHAnsi" w:cs="Arial"/>
          <w:sz w:val="28"/>
          <w:szCs w:val="28"/>
        </w:rPr>
        <w:t xml:space="preserve"> content related to this activity is ba</w:t>
      </w:r>
      <w:r w:rsidR="000E63ED">
        <w:rPr>
          <w:rFonts w:asciiTheme="majorHAnsi" w:hAnsiTheme="majorHAnsi" w:cs="Arial"/>
          <w:sz w:val="28"/>
          <w:szCs w:val="28"/>
        </w:rPr>
        <w:t>sed on patient case discussions. There are no relevant disclosures associated with this activity.</w:t>
      </w:r>
      <w:r w:rsidR="00982F04">
        <w:rPr>
          <w:rFonts w:asciiTheme="majorHAnsi" w:hAnsiTheme="majorHAnsi" w:cs="Arial"/>
          <w:sz w:val="28"/>
          <w:szCs w:val="28"/>
        </w:rPr>
        <w:t xml:space="preserve"> </w:t>
      </w:r>
    </w:p>
    <w:p w:rsidR="007F4B38" w:rsidP="007F4B38">
      <w:pPr>
        <w:rPr>
          <w:rFonts w:asciiTheme="majorHAnsi" w:hAnsiTheme="majorHAnsi"/>
          <w:sz w:val="28"/>
          <w:szCs w:val="28"/>
        </w:rPr>
      </w:pPr>
    </w:p>
    <w:p w:rsidR="001F302E" w:rsidRPr="004A7634" w:rsidP="001F302E">
      <w:pPr>
        <w:rPr>
          <w:rFonts w:asciiTheme="majorHAnsi" w:hAnsiTheme="majorHAnsi"/>
          <w:sz w:val="28"/>
          <w:szCs w:val="28"/>
        </w:rPr>
      </w:pPr>
      <w:r w:rsidRPr="004A7634">
        <w:rPr>
          <w:rFonts w:asciiTheme="majorHAnsi" w:hAnsiTheme="majorHAnsi"/>
          <w:b/>
          <w:i/>
          <w:sz w:val="28"/>
          <w:szCs w:val="28"/>
        </w:rPr>
        <w:t>Commercial Support</w:t>
      </w:r>
      <w:r>
        <w:rPr>
          <w:rFonts w:asciiTheme="majorHAnsi" w:hAnsiTheme="majorHAnsi"/>
          <w:b/>
          <w:i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This activity receives no commercial support </w:t>
      </w:r>
    </w:p>
    <w:p w:rsidR="001F302E" w:rsidRPr="000419DE" w:rsidP="007F4B38">
      <w:pPr>
        <w:rPr>
          <w:rFonts w:asciiTheme="majorHAnsi" w:hAnsiTheme="majorHAnsi"/>
          <w:sz w:val="28"/>
          <w:szCs w:val="28"/>
        </w:rPr>
      </w:pPr>
    </w:p>
    <w:p w:rsidR="006E1216" w:rsidRPr="00975F3A" w:rsidP="00975F3A">
      <w:pPr>
        <w:outlineLvl w:val="0"/>
        <w:rPr>
          <w:rFonts w:asciiTheme="majorHAnsi" w:hAnsiTheme="majorHAnsi"/>
          <w:sz w:val="28"/>
          <w:szCs w:val="28"/>
        </w:rPr>
      </w:pPr>
      <w:r w:rsidRPr="000419DE">
        <w:rPr>
          <w:rFonts w:asciiTheme="majorHAnsi" w:hAnsiTheme="majorHAnsi"/>
          <w:b/>
          <w:i/>
          <w:sz w:val="28"/>
          <w:szCs w:val="28"/>
        </w:rPr>
        <w:t>Designation/Accreditation:</w:t>
      </w:r>
    </w:p>
    <w:p w:rsidR="005A14D5" w:rsidP="005A14D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t xml:space="preserve">Children's </w:t>
      </w:r>
      <w:r>
        <w:rPr>
          <w:rFonts w:asciiTheme="majorHAnsi" w:hAnsiTheme="majorHAnsi"/>
          <w:sz w:val="22"/>
          <w:szCs w:val="22"/>
        </w:rPr>
        <w:t>of Alabama designates this Live Activity for a maximum of 1.00 </w:t>
      </w:r>
      <w:r w:rsidRPr="00097675">
        <w:rPr>
          <w:rFonts w:asciiTheme="majorHAnsi" w:hAnsiTheme="majorHAnsi"/>
          <w:i/>
          <w:sz w:val="22"/>
          <w:szCs w:val="22"/>
        </w:rPr>
        <w:t>AMA PRA Category 1 Credit</w:t>
      </w:r>
      <w:r>
        <w:rPr>
          <w:rFonts w:asciiTheme="majorHAnsi" w:hAnsiTheme="majorHAnsi"/>
          <w:sz w:val="22"/>
          <w:szCs w:val="22"/>
        </w:rPr>
        <w:t>™. Physicians should claim only the credit commensurate with the extent of their participation in the activity.</w:t>
      </w:r>
    </w:p>
    <w:p w:rsidR="005A14D5" w:rsidP="005A14D5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Children’s of Alabama is accredited by the Medical Association of the State of Alabama to provide continuing medical education for physicians.</w:t>
      </w:r>
    </w:p>
    <w:p w:rsidR="00D71374" w:rsidP="007F4B38">
      <w:pPr>
        <w:jc w:val="both"/>
        <w:rPr>
          <w:rFonts w:asciiTheme="majorHAnsi" w:hAnsiTheme="majorHAnsi"/>
          <w:sz w:val="22"/>
          <w:szCs w:val="22"/>
        </w:rPr>
      </w:pPr>
    </w:p>
    <w:p w:rsidR="00D71374" w:rsidRPr="000419DE" w:rsidP="007F4B38">
      <w:pPr>
        <w:jc w:val="both"/>
        <w:rPr>
          <w:rFonts w:asciiTheme="majorHAnsi" w:hAnsiTheme="majorHAnsi"/>
          <w:sz w:val="28"/>
          <w:szCs w:val="28"/>
        </w:rPr>
      </w:pPr>
    </w:p>
    <w:p w:rsidR="006560E8" w:rsidP="006560E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fldChar w:fldCharType="begin"/>
      </w:r>
      <w:r>
        <w:rPr>
          <w:rFonts w:asciiTheme="majorHAnsi" w:hAnsiTheme="majorHAnsi"/>
          <w:b/>
          <w:i/>
          <w:sz w:val="28"/>
          <w:szCs w:val="28"/>
        </w:rPr>
        <w:instrText xml:space="preserve"> IF </w:instrText>
      </w:r>
      <w:r w:rsidR="006D736F">
        <w:rPr>
          <w:rFonts w:asciiTheme="majorHAnsi" w:hAnsiTheme="majorHAnsi"/>
          <w:b/>
          <w:i/>
          <w:sz w:val="28"/>
          <w:szCs w:val="28"/>
        </w:rPr>
        <w:instrText>"</w:instrText>
      </w:r>
      <w:r w:rsidR="006D736F">
        <w:rPr>
          <w:rFonts w:asciiTheme="majorHAnsi" w:hAnsiTheme="majorHAnsi"/>
          <w:b/>
          <w:i/>
          <w:sz w:val="28"/>
          <w:szCs w:val="28"/>
        </w:rPr>
        <w:instrText>"</w:instrText>
      </w:r>
      <w:r w:rsidR="000F674D">
        <w:rPr>
          <w:rFonts w:asciiTheme="majorHAnsi" w:hAnsiTheme="majorHAnsi"/>
          <w:b/>
          <w:i/>
          <w:sz w:val="28"/>
          <w:szCs w:val="28"/>
        </w:rPr>
        <w:instrText xml:space="preserve"> =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""</w:instrText>
      </w:r>
      <w:r w:rsidR="000F674D">
        <w:rPr>
          <w:rFonts w:asciiTheme="majorHAnsi" w:hAnsiTheme="majorHAnsi"/>
          <w:b/>
          <w:i/>
          <w:sz w:val="28"/>
          <w:szCs w:val="28"/>
        </w:rPr>
        <w:instrText xml:space="preserve"> ""</w:instrText>
      </w:r>
      <w:r>
        <w:rPr>
          <w:rFonts w:asciiTheme="majorHAnsi" w:hAnsiTheme="majorHAnsi"/>
          <w:b/>
          <w:i/>
          <w:sz w:val="28"/>
          <w:szCs w:val="28"/>
        </w:rPr>
        <w:instrText xml:space="preserve"> "</w:instrText>
      </w:r>
      <w:r w:rsidRPr="000419DE">
        <w:rPr>
          <w:rFonts w:asciiTheme="majorHAnsi" w:hAnsiTheme="majorHAnsi"/>
          <w:b/>
          <w:i/>
          <w:sz w:val="28"/>
          <w:szCs w:val="28"/>
        </w:rPr>
        <w:instrText>Commercial Support:</w:instrText>
      </w:r>
    </w:p>
    <w:p w:rsidR="007F4B38" w:rsidRPr="000419DE" w:rsidP="006560E8">
      <w:pPr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/>
      </w:r>
      <w:r>
        <w:rPr>
          <w:rFonts w:asciiTheme="majorHAnsi" w:hAnsiTheme="majorHAnsi"/>
        </w:rPr>
        <w:instrText xml:space="preserve"> MERGEFIELD CommercialSupport \* MERGEFORMAT </w:instrText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instrText>«CommercialSupport»</w:instrText>
      </w:r>
      <w:r>
        <w:rPr>
          <w:rFonts w:asciiTheme="majorHAnsi" w:hAnsiTheme="majorHAnsi"/>
        </w:rPr>
        <w:fldChar w:fldCharType="end"/>
      </w:r>
      <w:r w:rsidR="000F674D">
        <w:rPr>
          <w:rFonts w:asciiTheme="majorHAnsi" w:hAnsiTheme="majorHAnsi"/>
          <w:b/>
          <w:i/>
          <w:sz w:val="28"/>
          <w:szCs w:val="28"/>
        </w:rPr>
        <w:instrText>"</w:instrText>
      </w:r>
      <w:r w:rsidR="006560E8">
        <w:rPr>
          <w:rFonts w:asciiTheme="majorHAnsi" w:hAnsiTheme="majorHAnsi"/>
          <w:b/>
          <w:i/>
          <w:sz w:val="28"/>
          <w:szCs w:val="28"/>
        </w:rPr>
        <w:instrText xml:space="preserve"> \* MERGEFORMAT </w:instrText>
      </w:r>
      <w:r w:rsidR="006560E8">
        <w:rPr>
          <w:rFonts w:asciiTheme="majorHAnsi" w:hAnsiTheme="majorHAnsi"/>
          <w:b/>
          <w:i/>
          <w:sz w:val="28"/>
          <w:szCs w:val="28"/>
        </w:rPr>
        <w:fldChar w:fldCharType="separate"/>
      </w:r>
      <w:r w:rsidR="006560E8">
        <w:rPr>
          <w:rFonts w:asciiTheme="majorHAnsi" w:hAnsiTheme="majorHAnsi"/>
          <w:b/>
          <w:i/>
          <w:sz w:val="28"/>
          <w:szCs w:val="28"/>
        </w:rPr>
        <w:fldChar w:fldCharType="end"/>
      </w:r>
      <w:r w:rsidRPr="000419DE" w:rsidR="006560E8">
        <w:rPr>
          <w:rFonts w:asciiTheme="majorHAnsi" w:hAnsiTheme="majorHAnsi"/>
        </w:rPr>
        <w:t xml:space="preserve"> </w:t>
      </w:r>
    </w:p>
    <w:p w:rsidR="00F22A62" w:rsidRPr="000419DE" w:rsidP="007F4B38">
      <w:pPr>
        <w:jc w:val="both"/>
        <w:rPr>
          <w:rFonts w:asciiTheme="majorHAnsi" w:hAnsiTheme="majorHAnsi"/>
          <w:sz w:val="22"/>
          <w:szCs w:val="22"/>
        </w:rPr>
      </w:pPr>
    </w:p>
    <w:sectPr w:rsidSect="00F22A62">
      <w:pgSz w:w="12240" w:h="15840" w:code="1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14C408D"/>
    <w:multiLevelType w:val="hybridMultilevel"/>
    <w:tmpl w:val="AE1A9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16DCB"/>
    <w:multiLevelType w:val="hybridMultilevel"/>
    <w:tmpl w:val="880EF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A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">
    <w:name w:val="msolistparagraph"/>
    <w:basedOn w:val="Normal"/>
    <w:rsid w:val="00FC3DAF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3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9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Children's Hospital of Alabama</vt:lpstr>
    </vt:vector>
  </TitlesOfParts>
  <Company>UAB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Children's Hospital of Alabama</dc:title>
  <dc:creator>Amy Richardson (CHS)</dc:creator>
  <cp:lastModifiedBy>Amy Richardson (CHS)</cp:lastModifiedBy>
  <cp:revision>7</cp:revision>
  <cp:lastPrinted>2018-08-13T20:43:00Z</cp:lastPrinted>
  <dcterms:created xsi:type="dcterms:W3CDTF">2019-05-13T15:08:00Z</dcterms:created>
  <dcterms:modified xsi:type="dcterms:W3CDTF">2019-09-16T18:03:00Z</dcterms:modified>
</cp:coreProperties>
</file>