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5/31/2022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5/31</w:t>
      </w:r>
      <w:r w:rsidR="001C2005">
        <w:rPr>
          <w:rFonts w:asciiTheme="majorHAnsi" w:hAnsiTheme="majorHAnsi"/>
          <w:sz w:val="28"/>
          <w:szCs w:val="28"/>
        </w:rPr>
        <w:t>/2022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Baptist East</w:t>
      </w:r>
      <w:r w:rsidR="0012447B">
        <w:rPr>
          <w:rFonts w:asciiTheme="majorHAnsi" w:hAnsiTheme="majorHAnsi"/>
          <w:sz w:val="28"/>
          <w:szCs w:val="28"/>
        </w:rPr>
        <w:t xml:space="preserve"> Medical Center Inpatient</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