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Sleep</w:t>
      </w:r>
      <w:r>
        <w:rPr>
          <w:rFonts w:asciiTheme="majorHAnsi" w:hAnsiTheme="majorHAnsi"/>
          <w:sz w:val="36"/>
          <w:szCs w:val="36"/>
        </w:rPr>
        <w:t xml:space="preserve"> Medicine Journal Club - 10/17/2025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monthly journal club to review the latest research in pediatric sleep medicine. The lectures 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performed in the pulmonary conference room on the 3rd Friday of the month at 1PM. The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discussion in lead by one of the sleep fellows or a member of the Sleep medicine faculty.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Understand</w:t>
      </w:r>
      <w:r w:rsidRPr="00A31910" w:rsidR="00664A59">
        <w:rPr>
          <w:rFonts w:asciiTheme="majorHAnsi" w:hAnsiTheme="majorHAnsi"/>
          <w:sz w:val="28"/>
          <w:szCs w:val="28"/>
        </w:rPr>
        <w:t xml:space="preserve"> the impact of poor sleep on health and development as well as it's role in different disease processes.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Review the latest diagnostic strategies for patients with sleep disorders.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the most up-to-date treatment for patients with sleep disorders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10/17</w:t>
      </w:r>
      <w:r w:rsidR="001C2005">
        <w:rPr>
          <w:rFonts w:asciiTheme="majorHAnsi" w:hAnsiTheme="majorHAnsi"/>
          <w:sz w:val="28"/>
          <w:szCs w:val="28"/>
        </w:rPr>
        <w:t>/2025 1:00:00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Lowder Building</w:t>
      </w:r>
      <w:r w:rsidR="0012447B">
        <w:rPr>
          <w:rFonts w:asciiTheme="majorHAnsi" w:hAnsiTheme="majorHAnsi"/>
          <w:sz w:val="28"/>
          <w:szCs w:val="28"/>
        </w:rPr>
        <w:t>, Suite 620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Puneet Aulakh</w:t>
      </w:r>
      <w:r>
        <w:rPr>
          <w:rFonts w:asciiTheme="majorHAnsi" w:hAnsiTheme="majorHAnsi" w:cs="Arial"/>
        </w:rPr>
        <w:t xml:space="preserve">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Journal-based CME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